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14" w:rsidRDefault="001D5B14" w:rsidP="001D5B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5B14">
        <w:rPr>
          <w:rFonts w:ascii="Times New Roman" w:hAnsi="Times New Roman" w:cs="Times New Roman"/>
          <w:b/>
          <w:sz w:val="24"/>
        </w:rPr>
        <w:t>Познавательный час «Уральские сказы мастера»,</w:t>
      </w:r>
    </w:p>
    <w:p w:rsidR="00EC56EB" w:rsidRPr="001D5B14" w:rsidRDefault="001D5B14" w:rsidP="001D5B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5B14">
        <w:rPr>
          <w:rFonts w:ascii="Times New Roman" w:hAnsi="Times New Roman" w:cs="Times New Roman"/>
          <w:b/>
          <w:sz w:val="24"/>
        </w:rPr>
        <w:t xml:space="preserve">145 лет со дня рождения </w:t>
      </w:r>
      <w:proofErr w:type="spellStart"/>
      <w:r w:rsidRPr="001D5B14">
        <w:rPr>
          <w:rFonts w:ascii="Times New Roman" w:hAnsi="Times New Roman" w:cs="Times New Roman"/>
          <w:b/>
          <w:sz w:val="24"/>
        </w:rPr>
        <w:t>П.П.Бажова</w:t>
      </w:r>
      <w:bookmarkStart w:id="0" w:name="_GoBack"/>
      <w:bookmarkEnd w:id="0"/>
      <w:proofErr w:type="spellEnd"/>
    </w:p>
    <w:p w:rsidR="001D5B14" w:rsidRDefault="001D5B14" w:rsidP="001D5B14">
      <w:pPr>
        <w:spacing w:after="0"/>
        <w:rPr>
          <w:rFonts w:ascii="Times New Roman" w:hAnsi="Times New Roman" w:cs="Times New Roman"/>
          <w:b/>
          <w:sz w:val="24"/>
        </w:rPr>
      </w:pPr>
    </w:p>
    <w:p w:rsidR="001D5B14" w:rsidRDefault="001D5B14" w:rsidP="004B0F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января 2024 года исполнится 145</w:t>
      </w:r>
      <w:r w:rsidRPr="001D5B1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лет со дня рождения Павла Петровича </w:t>
      </w:r>
      <w:r w:rsidRPr="001D5B14">
        <w:rPr>
          <w:rFonts w:ascii="Times New Roman" w:hAnsi="Times New Roman" w:cs="Times New Roman"/>
          <w:sz w:val="24"/>
        </w:rPr>
        <w:t>Бажова</w:t>
      </w:r>
      <w:r>
        <w:rPr>
          <w:rFonts w:ascii="Times New Roman" w:hAnsi="Times New Roman" w:cs="Times New Roman"/>
          <w:sz w:val="24"/>
        </w:rPr>
        <w:t>, знаменитого уральского писателя</w:t>
      </w:r>
      <w:r w:rsidR="001317B8">
        <w:rPr>
          <w:rFonts w:ascii="Times New Roman" w:hAnsi="Times New Roman" w:cs="Times New Roman"/>
          <w:sz w:val="24"/>
        </w:rPr>
        <w:t>. Сказы Павла Бажова не только знакомят с прошлым людей, живших на Урале, но также учат дружбе, честности, доброте, учат отличать добро от зла.</w:t>
      </w:r>
    </w:p>
    <w:p w:rsidR="001D5B14" w:rsidRPr="001317B8" w:rsidRDefault="001317B8" w:rsidP="004B0FD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Писатель родился на Урале, любил и знал свой край, собрал множество преданий, легенд и поведал нам о них в своих сказках.</w:t>
      </w:r>
    </w:p>
    <w:p w:rsidR="001D5B14" w:rsidRDefault="001317B8" w:rsidP="004B0F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 января 2024 г. в</w:t>
      </w:r>
      <w:r w:rsidR="001D5B14">
        <w:rPr>
          <w:rFonts w:ascii="Times New Roman" w:hAnsi="Times New Roman" w:cs="Times New Roman"/>
          <w:sz w:val="24"/>
        </w:rPr>
        <w:t xml:space="preserve"> школьной библиотеке для детей разновозрастной группы детского сада, прошел п</w:t>
      </w:r>
      <w:r w:rsidR="001D5B14">
        <w:rPr>
          <w:rFonts w:ascii="Times New Roman" w:hAnsi="Times New Roman" w:cs="Times New Roman"/>
          <w:sz w:val="24"/>
        </w:rPr>
        <w:t>ознавательный час «Уральские сказы мастера»</w:t>
      </w:r>
      <w:r w:rsidR="001D5B14">
        <w:rPr>
          <w:rFonts w:ascii="Times New Roman" w:hAnsi="Times New Roman" w:cs="Times New Roman"/>
          <w:sz w:val="24"/>
        </w:rPr>
        <w:t>. Библиотекарь Алевтина Анатольевна познакомила детей с биографией писателя, показала книги, какие есть в библиотеке этого автора.</w:t>
      </w:r>
      <w:r w:rsidR="004B0FD2">
        <w:rPr>
          <w:rFonts w:ascii="Times New Roman" w:hAnsi="Times New Roman" w:cs="Times New Roman"/>
          <w:sz w:val="24"/>
        </w:rPr>
        <w:t xml:space="preserve"> </w:t>
      </w:r>
      <w:r w:rsidR="004B0FD2" w:rsidRPr="004B0FD2">
        <w:rPr>
          <w:rFonts w:ascii="Times New Roman" w:hAnsi="Times New Roman" w:cs="Times New Roman"/>
          <w:sz w:val="24"/>
          <w:szCs w:val="21"/>
          <w:shd w:val="clear" w:color="auto" w:fill="FFFFFF"/>
        </w:rPr>
        <w:t>Завершилось знакомство с творчеством писателя-юбиляра</w:t>
      </w:r>
      <w:r w:rsidR="004B0FD2">
        <w:rPr>
          <w:rFonts w:ascii="Times New Roman" w:hAnsi="Times New Roman" w:cs="Times New Roman"/>
          <w:sz w:val="24"/>
        </w:rPr>
        <w:t xml:space="preserve"> просмотром</w:t>
      </w:r>
      <w:r w:rsidR="001D5B14">
        <w:rPr>
          <w:rFonts w:ascii="Times New Roman" w:hAnsi="Times New Roman" w:cs="Times New Roman"/>
          <w:sz w:val="24"/>
        </w:rPr>
        <w:t xml:space="preserve"> мультфильм</w:t>
      </w:r>
      <w:r w:rsidR="004B0FD2">
        <w:rPr>
          <w:rFonts w:ascii="Times New Roman" w:hAnsi="Times New Roman" w:cs="Times New Roman"/>
          <w:sz w:val="24"/>
        </w:rPr>
        <w:t>а</w:t>
      </w:r>
      <w:r w:rsidR="001D5B14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1D5B14">
        <w:rPr>
          <w:rFonts w:ascii="Times New Roman" w:hAnsi="Times New Roman" w:cs="Times New Roman"/>
          <w:sz w:val="24"/>
        </w:rPr>
        <w:t>Огневушка</w:t>
      </w:r>
      <w:proofErr w:type="spellEnd"/>
      <w:r w:rsidR="001D5B1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D5B14">
        <w:rPr>
          <w:rFonts w:ascii="Times New Roman" w:hAnsi="Times New Roman" w:cs="Times New Roman"/>
          <w:sz w:val="24"/>
        </w:rPr>
        <w:t>поскакушка</w:t>
      </w:r>
      <w:proofErr w:type="spellEnd"/>
      <w:r w:rsidR="001D5B14">
        <w:rPr>
          <w:rFonts w:ascii="Times New Roman" w:hAnsi="Times New Roman" w:cs="Times New Roman"/>
          <w:sz w:val="24"/>
        </w:rPr>
        <w:t xml:space="preserve">». </w:t>
      </w:r>
    </w:p>
    <w:p w:rsidR="006F7FCC" w:rsidRDefault="006F7FCC" w:rsidP="001D5B14">
      <w:pPr>
        <w:spacing w:after="0"/>
        <w:rPr>
          <w:rFonts w:ascii="Times New Roman" w:hAnsi="Times New Roman" w:cs="Times New Roman"/>
          <w:sz w:val="24"/>
        </w:rPr>
      </w:pPr>
      <w:r w:rsidRPr="006F7FC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305175" cy="2486025"/>
            <wp:effectExtent l="0" t="0" r="9525" b="9525"/>
            <wp:wrapSquare wrapText="bothSides"/>
            <wp:docPr id="1" name="Рисунок 1" descr="C:\Users\User\Desktop\школьная библ. по Бажову\IMG-2024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ая библ. по Бажову\IMG-20240125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FCC" w:rsidRDefault="006F7FCC" w:rsidP="001D5B14">
      <w:pPr>
        <w:spacing w:after="0"/>
        <w:rPr>
          <w:rFonts w:ascii="Times New Roman" w:hAnsi="Times New Roman" w:cs="Times New Roman"/>
          <w:sz w:val="24"/>
        </w:rPr>
      </w:pPr>
      <w:r w:rsidRPr="006F7F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90800" cy="2476500"/>
            <wp:effectExtent l="0" t="0" r="0" b="0"/>
            <wp:docPr id="2" name="Рисунок 2" descr="C:\Users\User\Desktop\школьная библ. по Бажову\IMG-20240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ьная библ. по Бажову\IMG-20240125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50" cy="24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6F7FCC" w:rsidRPr="001D5B14" w:rsidRDefault="006F7FCC" w:rsidP="001D5B14">
      <w:pPr>
        <w:spacing w:after="0"/>
        <w:rPr>
          <w:rFonts w:ascii="Times New Roman" w:hAnsi="Times New Roman" w:cs="Times New Roman"/>
          <w:sz w:val="24"/>
        </w:rPr>
      </w:pPr>
      <w:r w:rsidRPr="006F7F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19375" cy="2705100"/>
            <wp:effectExtent l="0" t="0" r="9525" b="0"/>
            <wp:docPr id="4" name="Рисунок 4" descr="C:\Users\User\Desktop\школьная библ. по Бажову\IMG-20240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ьная библ. по Бажову\IMG-20240125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8" cy="27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FC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23900" y="5581650"/>
            <wp:positionH relativeFrom="margin">
              <wp:align>left</wp:align>
            </wp:positionH>
            <wp:positionV relativeFrom="paragraph">
              <wp:align>top</wp:align>
            </wp:positionV>
            <wp:extent cx="3305175" cy="2724150"/>
            <wp:effectExtent l="0" t="0" r="9525" b="0"/>
            <wp:wrapSquare wrapText="bothSides"/>
            <wp:docPr id="3" name="Рисунок 3" descr="C:\Users\User\Desktop\школьная библ. по Бажову\IMG-20240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школьная библ. по Бажову\IMG-20240125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sectPr w:rsidR="006F7FCC" w:rsidRPr="001D5B14" w:rsidSect="001D5B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76"/>
    <w:rsid w:val="001317B8"/>
    <w:rsid w:val="001D5B14"/>
    <w:rsid w:val="004B0FD2"/>
    <w:rsid w:val="006D4276"/>
    <w:rsid w:val="006F7FCC"/>
    <w:rsid w:val="00E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CC04-D951-4935-9105-FFA37BF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2024-01-25T09:26:00Z</dcterms:created>
  <dcterms:modified xsi:type="dcterms:W3CDTF">2024-01-25T10:02:00Z</dcterms:modified>
</cp:coreProperties>
</file>